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1DC9" w14:textId="7734E861" w:rsidR="000D79CF" w:rsidRDefault="000D79CF" w:rsidP="000D79CF">
      <w:pPr>
        <w:pStyle w:val="a3"/>
        <w:ind w:right="141"/>
        <w:jc w:val="center"/>
      </w:pPr>
      <w:r>
        <w:rPr>
          <w:rStyle w:val="a4"/>
        </w:rPr>
        <w:t xml:space="preserve">ИЗВЕЩЕНИЕ «О проведении открытого </w:t>
      </w:r>
      <w:r w:rsidR="004A486A">
        <w:rPr>
          <w:rStyle w:val="a4"/>
        </w:rPr>
        <w:t xml:space="preserve">аукциона </w:t>
      </w:r>
      <w:r w:rsidR="001B6EA3">
        <w:rPr>
          <w:rStyle w:val="a4"/>
        </w:rPr>
        <w:t xml:space="preserve">в электронной форме </w:t>
      </w:r>
      <w:r w:rsidR="009F6A12">
        <w:rPr>
          <w:rStyle w:val="a4"/>
        </w:rPr>
        <w:t>на право заключения </w:t>
      </w:r>
      <w:r>
        <w:rPr>
          <w:rStyle w:val="a4"/>
        </w:rPr>
        <w:t xml:space="preserve">договора аренды </w:t>
      </w:r>
      <w:r w:rsidR="009F6A12" w:rsidRPr="009F6A12">
        <w:rPr>
          <w:rStyle w:val="a4"/>
        </w:rPr>
        <w:t>имущества</w:t>
      </w:r>
    </w:p>
    <w:p w14:paraId="157B31B2" w14:textId="77777777" w:rsidR="00623A25" w:rsidRDefault="000D79CF" w:rsidP="00623A25">
      <w:pPr>
        <w:pStyle w:val="a3"/>
        <w:spacing w:before="0" w:beforeAutospacing="0"/>
        <w:ind w:right="141"/>
        <w:jc w:val="both"/>
      </w:pPr>
      <w:r>
        <w:t xml:space="preserve">            </w:t>
      </w:r>
      <w:bookmarkStart w:id="0" w:name="_Hlk163136955"/>
      <w:r w:rsidR="007933F3" w:rsidRPr="007933F3">
        <w:t>Муниципально</w:t>
      </w:r>
      <w:r w:rsidR="00333D60">
        <w:t>е</w:t>
      </w:r>
      <w:r w:rsidR="007933F3" w:rsidRPr="007933F3">
        <w:t xml:space="preserve"> бюджетно</w:t>
      </w:r>
      <w:r w:rsidR="00333D60">
        <w:t>е</w:t>
      </w:r>
      <w:r w:rsidR="007933F3" w:rsidRPr="007933F3">
        <w:t xml:space="preserve"> учреждени</w:t>
      </w:r>
      <w:r w:rsidR="00333D60">
        <w:t>е</w:t>
      </w:r>
      <w:r w:rsidR="007933F3" w:rsidRPr="007933F3">
        <w:t xml:space="preserve"> спорта города Куйбышева Куйбышевского района Новосибирской области «Спортивно-оздоровительный центр города Куйбышева»</w:t>
      </w:r>
      <w:r w:rsidR="007933F3">
        <w:t xml:space="preserve"> </w:t>
      </w:r>
      <w:bookmarkEnd w:id="0"/>
      <w:r>
        <w:t xml:space="preserve">сообщает о проведении открытого аукциона </w:t>
      </w:r>
      <w:r w:rsidR="001B6EA3">
        <w:t xml:space="preserve">в электронной форме </w:t>
      </w:r>
      <w:r>
        <w:t xml:space="preserve">на право заключения </w:t>
      </w:r>
      <w:r w:rsidR="009F6A12" w:rsidRPr="009F6A12">
        <w:t xml:space="preserve">договора аренды имущества, </w:t>
      </w:r>
      <w:bookmarkStart w:id="1" w:name="_Hlk162946254"/>
      <w:r w:rsidR="007933F3" w:rsidRPr="00992C22">
        <w:t>принадлежащего Муниципальному бюджетному учреждению спорта города Куйбышева Куйбышевского района Новосибирской области «Спортивно-оздоровительный центр города Куйбышева» на</w:t>
      </w:r>
      <w:r w:rsidR="007933F3" w:rsidRPr="00A73F12">
        <w:t xml:space="preserve"> праве оперативного управления</w:t>
      </w:r>
      <w:bookmarkEnd w:id="1"/>
      <w:r w:rsidR="009F6A12" w:rsidRPr="009F6A12">
        <w:t>:</w:t>
      </w:r>
    </w:p>
    <w:p w14:paraId="160E020E" w14:textId="1863E185" w:rsidR="003949F5" w:rsidRPr="00623A25" w:rsidRDefault="00623A25" w:rsidP="00623A25">
      <w:pPr>
        <w:pStyle w:val="a3"/>
        <w:spacing w:before="0" w:beforeAutospacing="0"/>
        <w:ind w:right="141"/>
        <w:jc w:val="both"/>
      </w:pPr>
      <w:r>
        <w:rPr>
          <w:b/>
          <w:bCs/>
        </w:rPr>
        <w:t xml:space="preserve">                                                                 </w:t>
      </w:r>
      <w:r w:rsidR="003949F5" w:rsidRPr="003949F5">
        <w:rPr>
          <w:b/>
          <w:bCs/>
        </w:rPr>
        <w:t>ЛОТ №1</w:t>
      </w:r>
    </w:p>
    <w:p w14:paraId="2489517A" w14:textId="59AB505E" w:rsidR="000D79CF" w:rsidRDefault="00545A72" w:rsidP="000D79CF">
      <w:pPr>
        <w:pStyle w:val="a3"/>
        <w:ind w:right="141"/>
        <w:jc w:val="both"/>
      </w:pPr>
      <w:r w:rsidRPr="00545A72">
        <w:t xml:space="preserve">        Часть недвижимого муниципального имущества – нежилого здания Спортивно-оздоровительный комплекс, с кадастровым номером 54:34:011701:22, расположенного по адресу: Новосибирская область, Куйбышевский район, г. Куйбышев, ул. Партизанская, 2, площадью 21.8 кв. м (помещение в здании, 2 этаж), целевое назначение Имущества - для осуществления массажных процедур (далее – Имущество)</w:t>
      </w:r>
      <w:r w:rsidR="00965A87">
        <w:t xml:space="preserve">, </w:t>
      </w:r>
      <w:r w:rsidR="000D79CF">
        <w:t xml:space="preserve">сроком </w:t>
      </w:r>
      <w:r w:rsidR="000D79CF" w:rsidRPr="007933F3">
        <w:t xml:space="preserve">на </w:t>
      </w:r>
      <w:r>
        <w:t>5 лет</w:t>
      </w:r>
      <w:r w:rsidR="00735C32">
        <w:t>.</w:t>
      </w:r>
    </w:p>
    <w:p w14:paraId="6C78A5AA" w14:textId="06D2C00E" w:rsidR="003949F5" w:rsidRDefault="003949F5" w:rsidP="000D79CF">
      <w:pPr>
        <w:pStyle w:val="a3"/>
        <w:ind w:right="141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Pr="003949F5">
        <w:rPr>
          <w:b/>
          <w:bCs/>
        </w:rPr>
        <w:t>ЛОТ №2</w:t>
      </w:r>
    </w:p>
    <w:p w14:paraId="5E1E8C7C" w14:textId="619A3899" w:rsidR="003949F5" w:rsidRPr="003949F5" w:rsidRDefault="00545A72" w:rsidP="000D79CF">
      <w:pPr>
        <w:pStyle w:val="a3"/>
        <w:ind w:right="141"/>
        <w:jc w:val="both"/>
      </w:pPr>
      <w:r w:rsidRPr="00545A72">
        <w:t>Часть недвижимого муниципального имущества – нежилого здания Спортивно-оздоровительный комплекс, с кадастровым номером 54:34:011701:22, расположенного по адресу: Новосибирская область, Куйбышевский район, г. Куйбышев, ул. Партизанская, 2, площадью 20.2 кв. м (помещение в здании, 2 этаж), целевое назначение Имущества – организация и оказание услуг салона красоты (далее – Имущество)</w:t>
      </w:r>
      <w:r w:rsidR="003949F5">
        <w:t xml:space="preserve">, сроком </w:t>
      </w:r>
      <w:r w:rsidR="003949F5" w:rsidRPr="007933F3">
        <w:t xml:space="preserve">на </w:t>
      </w:r>
      <w:r w:rsidR="003949F5" w:rsidRPr="00C25158">
        <w:t>5</w:t>
      </w:r>
      <w:r w:rsidR="003949F5">
        <w:t xml:space="preserve"> лет.</w:t>
      </w:r>
    </w:p>
    <w:p w14:paraId="43076FEA" w14:textId="0A76D9ED" w:rsidR="000D79CF" w:rsidRDefault="000D79CF" w:rsidP="000D79CF">
      <w:pPr>
        <w:pStyle w:val="a3"/>
        <w:ind w:right="141"/>
        <w:jc w:val="both"/>
      </w:pPr>
      <w:r>
        <w:t xml:space="preserve">         </w:t>
      </w:r>
      <w:r>
        <w:rPr>
          <w:rStyle w:val="a5"/>
          <w:b/>
          <w:bCs/>
        </w:rPr>
        <w:t>Организатор аукциона</w:t>
      </w:r>
      <w:r w:rsidR="00333D60" w:rsidRPr="00333D60">
        <w:t xml:space="preserve"> </w:t>
      </w:r>
      <w:r w:rsidR="00333D60" w:rsidRPr="007933F3">
        <w:t>Муниципально</w:t>
      </w:r>
      <w:r w:rsidR="00333D60">
        <w:t>е</w:t>
      </w:r>
      <w:r w:rsidR="00333D60" w:rsidRPr="007933F3">
        <w:t xml:space="preserve"> бюджетно</w:t>
      </w:r>
      <w:r w:rsidR="00333D60">
        <w:t>е</w:t>
      </w:r>
      <w:r w:rsidR="00333D60" w:rsidRPr="007933F3">
        <w:t xml:space="preserve"> учреждени</w:t>
      </w:r>
      <w:r w:rsidR="00333D60">
        <w:t>е</w:t>
      </w:r>
      <w:r w:rsidR="00333D60" w:rsidRPr="007933F3">
        <w:t xml:space="preserve"> спорта города Куйбышева Куйбышевского района Новосибирской области «Спортивно-оздоровительный центр города Куйбышева»</w:t>
      </w:r>
      <w:r>
        <w:t xml:space="preserve">, </w:t>
      </w:r>
      <w:r w:rsidR="00333D60" w:rsidRPr="00333D60">
        <w:t>632385 Новосибирская область город Куйбышев ул. Партизанская, 2.</w:t>
      </w:r>
      <w:r>
        <w:t xml:space="preserve">, тел. </w:t>
      </w:r>
      <w:r w:rsidR="00333D60" w:rsidRPr="00333D60">
        <w:t>21</w:t>
      </w:r>
      <w:r w:rsidR="00333D60">
        <w:t>-</w:t>
      </w:r>
      <w:r w:rsidR="00333D60" w:rsidRPr="00333D60">
        <w:t>700</w:t>
      </w:r>
      <w:r>
        <w:t>.</w:t>
      </w:r>
    </w:p>
    <w:p w14:paraId="0F5D3F80" w14:textId="7FEB0210" w:rsidR="005E06BE" w:rsidRDefault="000D79CF" w:rsidP="001B6EA3">
      <w:pPr>
        <w:pStyle w:val="a3"/>
        <w:ind w:right="141"/>
        <w:jc w:val="both"/>
      </w:pPr>
      <w:r>
        <w:t xml:space="preserve">        </w:t>
      </w:r>
      <w:r>
        <w:rPr>
          <w:rStyle w:val="a5"/>
          <w:b/>
          <w:bCs/>
        </w:rPr>
        <w:t>Основания для проведения аукциона:</w:t>
      </w:r>
      <w:r>
        <w:t xml:space="preserve"> </w:t>
      </w:r>
      <w:r w:rsidR="005630B6">
        <w:t>приказ</w:t>
      </w:r>
      <w:r w:rsidR="005630B6">
        <w:rPr>
          <w:b/>
        </w:rPr>
        <w:t xml:space="preserve"> </w:t>
      </w:r>
      <w:r w:rsidR="005630B6" w:rsidRPr="005F4CE0">
        <w:t xml:space="preserve">Муниципального бюджетного учреждения </w:t>
      </w:r>
      <w:r w:rsidR="005630B6">
        <w:t>спорта города Куйбышева Куйбышевского района Новосибирской области «Спортивно-оздоровительный центр города Куйбышева»</w:t>
      </w:r>
      <w:r w:rsidR="005630B6" w:rsidRPr="005F4CE0">
        <w:t xml:space="preserve"> </w:t>
      </w:r>
      <w:r w:rsidR="00965A87">
        <w:t xml:space="preserve">от </w:t>
      </w:r>
      <w:r w:rsidR="00545A72">
        <w:t>20</w:t>
      </w:r>
      <w:r w:rsidR="00623A25">
        <w:t>.0</w:t>
      </w:r>
      <w:r w:rsidR="00545A72">
        <w:t>5</w:t>
      </w:r>
      <w:r w:rsidR="009F6A12">
        <w:t>.2024</w:t>
      </w:r>
      <w:r w:rsidR="00AC1EDA">
        <w:t xml:space="preserve"> г.</w:t>
      </w:r>
      <w:r w:rsidR="005E06BE" w:rsidRPr="005E06BE">
        <w:t xml:space="preserve"> №</w:t>
      </w:r>
      <w:r w:rsidR="00623A25">
        <w:t xml:space="preserve"> </w:t>
      </w:r>
      <w:r w:rsidR="00315E2A">
        <w:t>83-д</w:t>
      </w:r>
      <w:r w:rsidR="005E06BE" w:rsidRPr="005E06BE">
        <w:t xml:space="preserve"> «</w:t>
      </w:r>
      <w:r w:rsidR="009F6A12" w:rsidRPr="009F6A12">
        <w:t>О проведении открытого аукциона в электронной форме на право заключения договора аренды имущества</w:t>
      </w:r>
      <w:r w:rsidR="005630B6">
        <w:t xml:space="preserve"> МБУС «Спортивно-оздоровительный центр города Куйбышева»</w:t>
      </w:r>
      <w:r w:rsidR="00AC1EDA">
        <w:t xml:space="preserve"> на праве оперативного управления.</w:t>
      </w:r>
    </w:p>
    <w:p w14:paraId="04F8CDB6" w14:textId="540E4A67" w:rsidR="00623A25" w:rsidRPr="001719BF" w:rsidRDefault="000D79CF" w:rsidP="00623A25">
      <w:pPr>
        <w:pStyle w:val="a3"/>
        <w:ind w:right="141"/>
        <w:jc w:val="both"/>
        <w:rPr>
          <w:bCs/>
          <w:iCs/>
        </w:rPr>
      </w:pPr>
      <w:r>
        <w:t xml:space="preserve">        </w:t>
      </w:r>
      <w:r w:rsidR="001B6EA3" w:rsidRPr="001B6EA3">
        <w:rPr>
          <w:rStyle w:val="a5"/>
          <w:b/>
          <w:bCs/>
        </w:rPr>
        <w:t xml:space="preserve">Аукцион проходит в электронной форме </w:t>
      </w:r>
      <w:r w:rsidR="001B6EA3" w:rsidRPr="001B6EA3">
        <w:rPr>
          <w:rStyle w:val="a5"/>
          <w:bCs/>
          <w:i w:val="0"/>
        </w:rPr>
        <w:t xml:space="preserve">с открытой формой подачи предложений о цене на электронной площадке </w:t>
      </w:r>
      <w:hyperlink r:id="rId4" w:history="1">
        <w:r w:rsidR="001B6EA3" w:rsidRPr="00AA7259">
          <w:rPr>
            <w:rStyle w:val="a6"/>
            <w:bCs/>
          </w:rPr>
          <w:t>www.rts-tender.ru</w:t>
        </w:r>
      </w:hyperlink>
      <w:r w:rsidR="00FB5EC0">
        <w:rPr>
          <w:rStyle w:val="a6"/>
          <w:bCs/>
        </w:rPr>
        <w:t>.</w:t>
      </w:r>
      <w:r w:rsidR="00FB5EC0">
        <w:rPr>
          <w:rStyle w:val="a5"/>
          <w:bCs/>
          <w:i w:val="0"/>
        </w:rPr>
        <w:t xml:space="preserve"> </w:t>
      </w:r>
      <w:r w:rsidR="00FB5EC0" w:rsidRPr="00FB5EC0">
        <w:rPr>
          <w:rStyle w:val="a5"/>
          <w:bCs/>
          <w:i w:val="0"/>
        </w:rPr>
        <w:t>Н</w:t>
      </w:r>
      <w:r w:rsidR="001B6EA3" w:rsidRPr="00FB5EC0">
        <w:rPr>
          <w:rStyle w:val="a5"/>
          <w:bCs/>
          <w:i w:val="0"/>
        </w:rPr>
        <w:t>омер извещения:</w:t>
      </w:r>
      <w:r w:rsidR="00AC1EDA">
        <w:rPr>
          <w:rStyle w:val="a5"/>
          <w:bCs/>
          <w:i w:val="0"/>
        </w:rPr>
        <w:t xml:space="preserve"> </w:t>
      </w:r>
      <w:r w:rsidR="00623A25" w:rsidRPr="00623A25">
        <w:rPr>
          <w:u w:val="single"/>
        </w:rPr>
        <w:t>№</w:t>
      </w:r>
      <w:r w:rsidR="001719BF">
        <w:rPr>
          <w:u w:val="single"/>
        </w:rPr>
        <w:t xml:space="preserve"> </w:t>
      </w:r>
      <w:r w:rsidR="00315E2A" w:rsidRPr="00315E2A">
        <w:rPr>
          <w:u w:val="single"/>
        </w:rPr>
        <w:t>23000021720000000008</w:t>
      </w:r>
    </w:p>
    <w:p w14:paraId="18A76ADA" w14:textId="26A1DC80" w:rsidR="001B6EA3" w:rsidRPr="001B6EA3" w:rsidRDefault="000D79CF" w:rsidP="00623A25">
      <w:pPr>
        <w:pStyle w:val="a3"/>
        <w:ind w:right="141"/>
        <w:jc w:val="both"/>
      </w:pPr>
      <w:r>
        <w:t xml:space="preserve">   </w:t>
      </w:r>
      <w:r w:rsidR="001B6EA3" w:rsidRPr="001B6EA3">
        <w:rPr>
          <w:b/>
          <w:i/>
        </w:rPr>
        <w:t>Место, дата начала и окончания приема заявок</w:t>
      </w:r>
      <w:r w:rsidR="001B6EA3" w:rsidRPr="001B6EA3">
        <w:t xml:space="preserve"> - прием заявок и прилагаемых к ним документов для участия в аукционе проводится с </w:t>
      </w:r>
      <w:r w:rsidR="001B6EA3" w:rsidRPr="001B6EA3">
        <w:rPr>
          <w:b/>
        </w:rPr>
        <w:t>0</w:t>
      </w:r>
      <w:r w:rsidR="005958A1">
        <w:rPr>
          <w:b/>
        </w:rPr>
        <w:t>8</w:t>
      </w:r>
      <w:r w:rsidR="001B6EA3" w:rsidRPr="001B6EA3">
        <w:rPr>
          <w:b/>
        </w:rPr>
        <w:t>:00 местного времени (0</w:t>
      </w:r>
      <w:r w:rsidR="005958A1">
        <w:rPr>
          <w:b/>
        </w:rPr>
        <w:t>4</w:t>
      </w:r>
      <w:r w:rsidR="0033649F">
        <w:rPr>
          <w:b/>
        </w:rPr>
        <w:t xml:space="preserve">:00 МСК) </w:t>
      </w:r>
      <w:r w:rsidR="00545A72">
        <w:rPr>
          <w:b/>
        </w:rPr>
        <w:t>21</w:t>
      </w:r>
      <w:r w:rsidR="0033649F">
        <w:rPr>
          <w:b/>
        </w:rPr>
        <w:t>.0</w:t>
      </w:r>
      <w:r w:rsidR="00545A72">
        <w:rPr>
          <w:b/>
        </w:rPr>
        <w:t>5</w:t>
      </w:r>
      <w:r w:rsidR="00735C32">
        <w:rPr>
          <w:b/>
        </w:rPr>
        <w:t>.2024</w:t>
      </w:r>
      <w:r w:rsidR="001B6EA3" w:rsidRPr="001B6EA3">
        <w:rPr>
          <w:b/>
        </w:rPr>
        <w:t xml:space="preserve"> до 1</w:t>
      </w:r>
      <w:r w:rsidR="00735C32">
        <w:rPr>
          <w:b/>
        </w:rPr>
        <w:t>7</w:t>
      </w:r>
      <w:r w:rsidR="001B6EA3" w:rsidRPr="001B6EA3">
        <w:rPr>
          <w:b/>
        </w:rPr>
        <w:t>:00 местного времени (1</w:t>
      </w:r>
      <w:r w:rsidR="00735C32">
        <w:rPr>
          <w:b/>
        </w:rPr>
        <w:t>3</w:t>
      </w:r>
      <w:r w:rsidR="001B6EA3" w:rsidRPr="001B6EA3">
        <w:rPr>
          <w:b/>
        </w:rPr>
        <w:t xml:space="preserve">:00 МСК) </w:t>
      </w:r>
      <w:r w:rsidR="00545A72">
        <w:rPr>
          <w:b/>
        </w:rPr>
        <w:t>10</w:t>
      </w:r>
      <w:r w:rsidR="001B6EA3" w:rsidRPr="001B6EA3">
        <w:rPr>
          <w:b/>
        </w:rPr>
        <w:t>.0</w:t>
      </w:r>
      <w:r w:rsidR="00545A72">
        <w:rPr>
          <w:b/>
        </w:rPr>
        <w:t>6</w:t>
      </w:r>
      <w:r w:rsidR="00735C32">
        <w:rPr>
          <w:b/>
        </w:rPr>
        <w:t>.2024</w:t>
      </w:r>
      <w:r w:rsidR="001B6EA3" w:rsidRPr="001B6EA3">
        <w:t xml:space="preserve"> на электронной площадке </w:t>
      </w:r>
      <w:hyperlink r:id="rId5" w:history="1">
        <w:r w:rsidR="001B6EA3" w:rsidRPr="001B6EA3">
          <w:rPr>
            <w:u w:val="single"/>
          </w:rPr>
          <w:t>www.rts-tender.ru</w:t>
        </w:r>
      </w:hyperlink>
      <w:r w:rsidR="001B6EA3" w:rsidRPr="001B6EA3">
        <w:t>.</w:t>
      </w:r>
    </w:p>
    <w:p w14:paraId="69BADD4C" w14:textId="1D06BFB4" w:rsidR="001B6EA3" w:rsidRDefault="001B6EA3" w:rsidP="001B6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6EA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Рассмотрение заявок на участие в аукционе и признание претендентов участниками аукциона </w:t>
      </w:r>
      <w:r w:rsidR="00735C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состоится </w:t>
      </w:r>
      <w:r w:rsidR="00545A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</w:t>
      </w:r>
      <w:r w:rsidR="009F6A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</w:t>
      </w:r>
      <w:r w:rsidR="00545A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9F6A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.2024</w:t>
      </w:r>
      <w:r w:rsidRPr="001B6E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10:00 местного времени (06:00 МСК) на электронной площадке </w:t>
      </w:r>
      <w:hyperlink r:id="rId6" w:history="1">
        <w:r w:rsidRPr="00AA7259">
          <w:rPr>
            <w:rStyle w:val="a6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www.rts-tender.ru</w:t>
        </w:r>
      </w:hyperlink>
      <w:r w:rsidRPr="001B6E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40C89DFA" w14:textId="77777777" w:rsidR="001B6EA3" w:rsidRPr="001B6EA3" w:rsidRDefault="001B6EA3" w:rsidP="001B6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B6152D7" w14:textId="2657678B" w:rsidR="001B6EA3" w:rsidRDefault="001B6EA3" w:rsidP="001B6E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Аукцион</w:t>
      </w:r>
      <w:r w:rsidRPr="001B6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</w:t>
      </w:r>
      <w:r w:rsidR="00545A7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F6A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45A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B6EA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35C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1719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B6EA3">
        <w:rPr>
          <w:rFonts w:ascii="Times New Roman" w:eastAsia="Times New Roman" w:hAnsi="Times New Roman" w:cs="Times New Roman"/>
          <w:sz w:val="24"/>
          <w:szCs w:val="24"/>
          <w:lang w:eastAsia="ru-RU"/>
        </w:rPr>
        <w:t>:00 местного времени (</w:t>
      </w:r>
      <w:r w:rsidR="0033649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719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B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МСК) на электронной площадке </w:t>
      </w:r>
      <w:r w:rsidRPr="001B6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www.rts-tender.ru</w:t>
      </w:r>
      <w:r w:rsidRPr="001B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14:paraId="0FB3E5D7" w14:textId="77777777" w:rsidR="001B6EA3" w:rsidRDefault="001B6EA3" w:rsidP="001B6E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51398" w14:textId="77777777" w:rsidR="001B6EA3" w:rsidRPr="001B6EA3" w:rsidRDefault="001B6EA3" w:rsidP="001B6E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234D6152" w14:textId="0E902D80" w:rsidR="00E80052" w:rsidRPr="001B6EA3" w:rsidRDefault="000D79CF" w:rsidP="001B6EA3">
      <w:pPr>
        <w:pStyle w:val="a7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1B6EA3">
        <w:rPr>
          <w:rStyle w:val="a4"/>
          <w:rFonts w:ascii="Times New Roman" w:hAnsi="Times New Roman" w:cs="Times New Roman"/>
          <w:sz w:val="24"/>
          <w:szCs w:val="24"/>
        </w:rPr>
        <w:t>Телефон для</w:t>
      </w:r>
      <w:r w:rsidR="001B6EA3" w:rsidRPr="001B6EA3">
        <w:rPr>
          <w:rStyle w:val="a4"/>
          <w:rFonts w:ascii="Times New Roman" w:hAnsi="Times New Roman" w:cs="Times New Roman"/>
          <w:sz w:val="24"/>
          <w:szCs w:val="24"/>
        </w:rPr>
        <w:t xml:space="preserve"> справок: 8 (3</w:t>
      </w:r>
      <w:r w:rsidRPr="001B6EA3">
        <w:rPr>
          <w:rStyle w:val="a4"/>
          <w:rFonts w:ascii="Times New Roman" w:hAnsi="Times New Roman" w:cs="Times New Roman"/>
          <w:sz w:val="24"/>
          <w:szCs w:val="24"/>
        </w:rPr>
        <w:t xml:space="preserve">83-62) </w:t>
      </w:r>
      <w:r w:rsidR="00333D60">
        <w:rPr>
          <w:rStyle w:val="a4"/>
          <w:rFonts w:ascii="Times New Roman" w:hAnsi="Times New Roman" w:cs="Times New Roman"/>
          <w:sz w:val="24"/>
          <w:szCs w:val="24"/>
        </w:rPr>
        <w:t>21</w:t>
      </w:r>
      <w:r w:rsidRPr="001B6EA3">
        <w:rPr>
          <w:rStyle w:val="a4"/>
          <w:rFonts w:ascii="Times New Roman" w:hAnsi="Times New Roman" w:cs="Times New Roman"/>
          <w:sz w:val="24"/>
          <w:szCs w:val="24"/>
        </w:rPr>
        <w:t xml:space="preserve">- </w:t>
      </w:r>
      <w:r w:rsidR="00333D60">
        <w:rPr>
          <w:rStyle w:val="a4"/>
          <w:rFonts w:ascii="Times New Roman" w:hAnsi="Times New Roman" w:cs="Times New Roman"/>
          <w:sz w:val="24"/>
          <w:szCs w:val="24"/>
        </w:rPr>
        <w:t>70</w:t>
      </w:r>
      <w:r w:rsidRPr="001B6EA3">
        <w:rPr>
          <w:rStyle w:val="a4"/>
          <w:rFonts w:ascii="Times New Roman" w:hAnsi="Times New Roman" w:cs="Times New Roman"/>
          <w:sz w:val="24"/>
          <w:szCs w:val="24"/>
        </w:rPr>
        <w:t>0</w:t>
      </w:r>
    </w:p>
    <w:p w14:paraId="6A9B5BFB" w14:textId="6F7CB8B1" w:rsidR="001B6EA3" w:rsidRPr="001B6EA3" w:rsidRDefault="001B6EA3" w:rsidP="001B6EA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EA3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</w:t>
      </w:r>
      <w:r w:rsidR="00333D60" w:rsidRPr="00333D60">
        <w:rPr>
          <w:rFonts w:ascii="Times New Roman" w:hAnsi="Times New Roman" w:cs="Times New Roman"/>
          <w:b/>
          <w:sz w:val="24"/>
          <w:szCs w:val="24"/>
        </w:rPr>
        <w:t>sok_olimp@mail.ru</w:t>
      </w:r>
    </w:p>
    <w:sectPr w:rsidR="001B6EA3" w:rsidRPr="001B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B0"/>
    <w:rsid w:val="000B4EB0"/>
    <w:rsid w:val="000D79CF"/>
    <w:rsid w:val="001719BF"/>
    <w:rsid w:val="00175A26"/>
    <w:rsid w:val="001B6EA3"/>
    <w:rsid w:val="00315E2A"/>
    <w:rsid w:val="00333D60"/>
    <w:rsid w:val="0033649F"/>
    <w:rsid w:val="003949F5"/>
    <w:rsid w:val="004A486A"/>
    <w:rsid w:val="00545A72"/>
    <w:rsid w:val="005630B6"/>
    <w:rsid w:val="005958A1"/>
    <w:rsid w:val="005E06BE"/>
    <w:rsid w:val="00623A25"/>
    <w:rsid w:val="00702B86"/>
    <w:rsid w:val="00735C32"/>
    <w:rsid w:val="007933F3"/>
    <w:rsid w:val="007D4820"/>
    <w:rsid w:val="00825452"/>
    <w:rsid w:val="00965A87"/>
    <w:rsid w:val="009F6A12"/>
    <w:rsid w:val="00AC1EDA"/>
    <w:rsid w:val="00B178BB"/>
    <w:rsid w:val="00C66269"/>
    <w:rsid w:val="00CD5430"/>
    <w:rsid w:val="00E80052"/>
    <w:rsid w:val="00F86466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A310"/>
  <w15:chartTrackingRefBased/>
  <w15:docId w15:val="{7E5439B0-C144-4AC3-A569-B77B6EFB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9CF"/>
    <w:rPr>
      <w:b/>
      <w:bCs/>
    </w:rPr>
  </w:style>
  <w:style w:type="character" w:styleId="a5">
    <w:name w:val="Emphasis"/>
    <w:basedOn w:val="a0"/>
    <w:uiPriority w:val="20"/>
    <w:qFormat/>
    <w:rsid w:val="000D79CF"/>
    <w:rPr>
      <w:i/>
      <w:iCs/>
    </w:rPr>
  </w:style>
  <w:style w:type="character" w:styleId="a6">
    <w:name w:val="Hyperlink"/>
    <w:basedOn w:val="a0"/>
    <w:uiPriority w:val="99"/>
    <w:unhideWhenUsed/>
    <w:rsid w:val="001B6EA3"/>
    <w:rPr>
      <w:color w:val="0563C1" w:themeColor="hyperlink"/>
      <w:u w:val="single"/>
    </w:rPr>
  </w:style>
  <w:style w:type="paragraph" w:styleId="a7">
    <w:name w:val="No Spacing"/>
    <w:uiPriority w:val="1"/>
    <w:qFormat/>
    <w:rsid w:val="001B6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User</cp:lastModifiedBy>
  <cp:revision>2</cp:revision>
  <dcterms:created xsi:type="dcterms:W3CDTF">2024-05-20T08:45:00Z</dcterms:created>
  <dcterms:modified xsi:type="dcterms:W3CDTF">2024-05-20T08:45:00Z</dcterms:modified>
</cp:coreProperties>
</file>